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BB22" w14:textId="740C552D" w:rsidR="00947796" w:rsidRDefault="005764A1" w:rsidP="005764A1">
      <w:pPr>
        <w:jc w:val="center"/>
        <w:rPr>
          <w:rFonts w:ascii="Arial" w:hAnsi="Arial" w:cs="Arial"/>
          <w:b/>
          <w:bCs/>
        </w:rPr>
      </w:pPr>
      <w:r w:rsidRPr="005764A1">
        <w:rPr>
          <w:rFonts w:ascii="Arial" w:hAnsi="Arial" w:cs="Arial"/>
          <w:b/>
          <w:bCs/>
        </w:rPr>
        <w:t>CONTINÚAN TRABAJOS PREVENTIVOS ANTE PRONÓSTICO DE LLUVIAS EN CANCÚN</w:t>
      </w:r>
    </w:p>
    <w:p w14:paraId="02B278D2" w14:textId="77777777" w:rsidR="005764A1" w:rsidRPr="00947796" w:rsidRDefault="005764A1" w:rsidP="00947796">
      <w:pPr>
        <w:jc w:val="both"/>
        <w:rPr>
          <w:rFonts w:ascii="Arial" w:hAnsi="Arial" w:cs="Arial"/>
        </w:rPr>
      </w:pPr>
    </w:p>
    <w:p w14:paraId="36777E6C" w14:textId="7C48D2FE" w:rsidR="005764A1" w:rsidRPr="005764A1" w:rsidRDefault="00947796" w:rsidP="005764A1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  <w:b/>
          <w:bCs/>
        </w:rPr>
        <w:t xml:space="preserve">Cancún, Q. R., a </w:t>
      </w:r>
      <w:r w:rsidR="005764A1">
        <w:rPr>
          <w:rFonts w:ascii="Arial" w:hAnsi="Arial" w:cs="Arial"/>
          <w:b/>
          <w:bCs/>
        </w:rPr>
        <w:t>01</w:t>
      </w:r>
      <w:r w:rsidRPr="00947796">
        <w:rPr>
          <w:rFonts w:ascii="Arial" w:hAnsi="Arial" w:cs="Arial"/>
          <w:b/>
          <w:bCs/>
        </w:rPr>
        <w:t xml:space="preserve"> de </w:t>
      </w:r>
      <w:r w:rsidR="005764A1">
        <w:rPr>
          <w:rFonts w:ascii="Arial" w:hAnsi="Arial" w:cs="Arial"/>
          <w:b/>
          <w:bCs/>
        </w:rPr>
        <w:t>octu</w:t>
      </w:r>
      <w:r w:rsidRPr="00947796">
        <w:rPr>
          <w:rFonts w:ascii="Arial" w:hAnsi="Arial" w:cs="Arial"/>
          <w:b/>
          <w:bCs/>
        </w:rPr>
        <w:t>bre de 2025.-</w:t>
      </w:r>
      <w:r w:rsidRPr="00947796">
        <w:rPr>
          <w:rFonts w:ascii="Arial" w:hAnsi="Arial" w:cs="Arial"/>
        </w:rPr>
        <w:t xml:space="preserve"> </w:t>
      </w:r>
      <w:r w:rsidR="005764A1" w:rsidRPr="005764A1">
        <w:rPr>
          <w:rFonts w:ascii="Arial" w:hAnsi="Arial" w:cs="Arial"/>
        </w:rPr>
        <w:t xml:space="preserve">Por instrucciones de la </w:t>
      </w:r>
      <w:proofErr w:type="gramStart"/>
      <w:r w:rsidR="005764A1" w:rsidRPr="005764A1">
        <w:rPr>
          <w:rFonts w:ascii="Arial" w:hAnsi="Arial" w:cs="Arial"/>
        </w:rPr>
        <w:t>Presidenta</w:t>
      </w:r>
      <w:proofErr w:type="gramEnd"/>
      <w:r w:rsidR="005764A1" w:rsidRPr="005764A1">
        <w:rPr>
          <w:rFonts w:ascii="Arial" w:hAnsi="Arial" w:cs="Arial"/>
        </w:rPr>
        <w:t xml:space="preserve"> Municipal, Ana Paty Peralta, el secretario general del Ayuntamiento, Pablo Gutiérrez Fernández y el director general de Servicios Públicos, Antonio </w:t>
      </w:r>
      <w:proofErr w:type="spellStart"/>
      <w:r w:rsidR="005764A1" w:rsidRPr="005764A1">
        <w:rPr>
          <w:rFonts w:ascii="Arial" w:hAnsi="Arial" w:cs="Arial"/>
        </w:rPr>
        <w:t>Chambé</w:t>
      </w:r>
      <w:proofErr w:type="spellEnd"/>
      <w:r w:rsidR="005764A1" w:rsidRPr="005764A1">
        <w:rPr>
          <w:rFonts w:ascii="Arial" w:hAnsi="Arial" w:cs="Arial"/>
        </w:rPr>
        <w:t>, encabezaron el inicio de los trabajos preventivos en diversos puntos de la ciudad, ante el pronóstico de lluvias en las próximas 72 horas.</w:t>
      </w:r>
    </w:p>
    <w:p w14:paraId="2139C423" w14:textId="77777777" w:rsidR="005764A1" w:rsidRPr="005764A1" w:rsidRDefault="005764A1" w:rsidP="005764A1">
      <w:pPr>
        <w:jc w:val="both"/>
        <w:rPr>
          <w:rFonts w:ascii="Arial" w:hAnsi="Arial" w:cs="Arial"/>
        </w:rPr>
      </w:pPr>
    </w:p>
    <w:p w14:paraId="40263075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El objetivo es prevenir encharcamientos y mejorar el flujo del agua en las vialidades, mediante el mantenimiento y desazolve de pozos de absorción, limpieza de rejillas y captadores pluviales.</w:t>
      </w:r>
    </w:p>
    <w:p w14:paraId="141DC5C2" w14:textId="77777777" w:rsidR="005764A1" w:rsidRPr="005764A1" w:rsidRDefault="005764A1" w:rsidP="005764A1">
      <w:pPr>
        <w:jc w:val="both"/>
        <w:rPr>
          <w:rFonts w:ascii="Arial" w:hAnsi="Arial" w:cs="Arial"/>
        </w:rPr>
      </w:pPr>
    </w:p>
    <w:p w14:paraId="5538615E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En estas acciones participan 250 elementos de Servicios Públicos Municipales, con apoyo de personal de Protección Civil y Bomberos, quienes refuerzan las labores de prevención y atención en zonas estratégicas.</w:t>
      </w:r>
    </w:p>
    <w:p w14:paraId="6EFC2E55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Actualmente se trabaja en más de 10 puntos prioritarios de Cancún, y el operativo preventivo contempla recorridos en las avenidas y supermanzanas con mayor riesgo de encharcamientos, entre ellas:</w:t>
      </w:r>
    </w:p>
    <w:p w14:paraId="5B8A7541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Av. López Portillo, Av. Kabah, Av. Tulum, Av. Bonampak, Av. Uxmal, Av. Yaxchilán, Av. Nader, Av. Coba, Av. Nichupté, Boulevard Luis Donaldo Colosio, entre otras.</w:t>
      </w:r>
    </w:p>
    <w:p w14:paraId="69C11A8C" w14:textId="77777777" w:rsidR="005764A1" w:rsidRPr="005764A1" w:rsidRDefault="005764A1" w:rsidP="005764A1">
      <w:pPr>
        <w:jc w:val="both"/>
        <w:rPr>
          <w:rFonts w:ascii="Arial" w:hAnsi="Arial" w:cs="Arial"/>
        </w:rPr>
      </w:pPr>
    </w:p>
    <w:p w14:paraId="30246831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 xml:space="preserve">Así como zonas habitacionales como Villas </w:t>
      </w:r>
      <w:proofErr w:type="spellStart"/>
      <w:r w:rsidRPr="005764A1">
        <w:rPr>
          <w:rFonts w:ascii="Arial" w:hAnsi="Arial" w:cs="Arial"/>
        </w:rPr>
        <w:t>Otoch</w:t>
      </w:r>
      <w:proofErr w:type="spellEnd"/>
      <w:r w:rsidRPr="005764A1">
        <w:rPr>
          <w:rFonts w:ascii="Arial" w:hAnsi="Arial" w:cs="Arial"/>
        </w:rPr>
        <w:t>, Tierra Maya, Paraíso Maya, Prado Norte, Arrecifes, La Joya y Paseos del Mar, entre otros fraccionamientos.</w:t>
      </w:r>
    </w:p>
    <w:p w14:paraId="7FBDF8E3" w14:textId="77777777" w:rsidR="005764A1" w:rsidRPr="005764A1" w:rsidRDefault="005764A1" w:rsidP="005764A1">
      <w:pPr>
        <w:jc w:val="both"/>
        <w:rPr>
          <w:rFonts w:ascii="Arial" w:hAnsi="Arial" w:cs="Arial"/>
        </w:rPr>
      </w:pPr>
    </w:p>
    <w:p w14:paraId="36021B8B" w14:textId="77777777" w:rsidR="005764A1" w:rsidRPr="005764A1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Las brigadas permanecerán activas durante los próximos días para dar seguimiento al Operativo Preventivo de Lluvias 2025, en el que se hace un llamado a la ciudadanía para evitar tirar basura en las calles, ya que este es uno de los principales factores que obstruyen el drenaje pluvial y provocan inundaciones.</w:t>
      </w:r>
    </w:p>
    <w:p w14:paraId="09E77FBD" w14:textId="77777777" w:rsidR="005764A1" w:rsidRPr="005764A1" w:rsidRDefault="005764A1" w:rsidP="005764A1">
      <w:pPr>
        <w:jc w:val="both"/>
        <w:rPr>
          <w:rFonts w:ascii="Arial" w:hAnsi="Arial" w:cs="Arial"/>
        </w:rPr>
      </w:pPr>
    </w:p>
    <w:p w14:paraId="19190210" w14:textId="111C19C7" w:rsidR="00947796" w:rsidRPr="00947796" w:rsidRDefault="005764A1" w:rsidP="005764A1">
      <w:pPr>
        <w:jc w:val="both"/>
        <w:rPr>
          <w:rFonts w:ascii="Arial" w:hAnsi="Arial" w:cs="Arial"/>
        </w:rPr>
      </w:pPr>
      <w:r w:rsidRPr="005764A1">
        <w:rPr>
          <w:rFonts w:ascii="Arial" w:hAnsi="Arial" w:cs="Arial"/>
        </w:rPr>
        <w:t>Con estas acciones, el Ayuntamiento de Benito Juárez reafirma su compromiso de trabajar en equipo por la seguridad y bienestar de Cancún.</w:t>
      </w:r>
    </w:p>
    <w:p w14:paraId="6F70F1A2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2135959A" w14:textId="6E23BA63" w:rsidR="006D4280" w:rsidRPr="004C709E" w:rsidRDefault="00947796" w:rsidP="00947796">
      <w:pPr>
        <w:jc w:val="center"/>
        <w:rPr>
          <w:rFonts w:ascii="Arial" w:hAnsi="Arial" w:cs="Arial"/>
        </w:rPr>
      </w:pPr>
      <w:r w:rsidRPr="00947796">
        <w:rPr>
          <w:rFonts w:ascii="Arial" w:hAnsi="Arial" w:cs="Arial"/>
        </w:rPr>
        <w:t>***</w:t>
      </w:r>
      <w:r>
        <w:rPr>
          <w:rFonts w:ascii="Arial" w:hAnsi="Arial" w:cs="Arial"/>
        </w:rPr>
        <w:t>***********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711D" w14:textId="77777777" w:rsidR="003F296D" w:rsidRDefault="003F296D" w:rsidP="0092028B">
      <w:r>
        <w:separator/>
      </w:r>
    </w:p>
  </w:endnote>
  <w:endnote w:type="continuationSeparator" w:id="0">
    <w:p w14:paraId="2C23667B" w14:textId="77777777" w:rsidR="003F296D" w:rsidRDefault="003F296D" w:rsidP="0092028B">
      <w:r>
        <w:continuationSeparator/>
      </w:r>
    </w:p>
  </w:endnote>
  <w:endnote w:type="continuationNotice" w:id="1">
    <w:p w14:paraId="7A89EF6A" w14:textId="77777777" w:rsidR="003F296D" w:rsidRDefault="003F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92BF" w14:textId="77777777" w:rsidR="003F296D" w:rsidRDefault="003F296D" w:rsidP="0092028B">
      <w:r>
        <w:separator/>
      </w:r>
    </w:p>
  </w:footnote>
  <w:footnote w:type="continuationSeparator" w:id="0">
    <w:p w14:paraId="337CC7BA" w14:textId="77777777" w:rsidR="003F296D" w:rsidRDefault="003F296D" w:rsidP="0092028B">
      <w:r>
        <w:continuationSeparator/>
      </w:r>
    </w:p>
  </w:footnote>
  <w:footnote w:type="continuationNotice" w:id="1">
    <w:p w14:paraId="07E53178" w14:textId="77777777" w:rsidR="003F296D" w:rsidRDefault="003F2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D5086A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5764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D5086A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5764A1">
                      <w:rPr>
                        <w:rFonts w:cstheme="minorHAnsi"/>
                        <w:b/>
                        <w:bCs/>
                        <w:lang w:val="es-ES"/>
                      </w:rPr>
                      <w:t>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7"/>
  </w:num>
  <w:num w:numId="2" w16cid:durableId="2088768653">
    <w:abstractNumId w:val="27"/>
  </w:num>
  <w:num w:numId="3" w16cid:durableId="2101443264">
    <w:abstractNumId w:val="8"/>
  </w:num>
  <w:num w:numId="4" w16cid:durableId="135993066">
    <w:abstractNumId w:val="20"/>
  </w:num>
  <w:num w:numId="5" w16cid:durableId="482738519">
    <w:abstractNumId w:val="21"/>
  </w:num>
  <w:num w:numId="6" w16cid:durableId="224336170">
    <w:abstractNumId w:val="2"/>
  </w:num>
  <w:num w:numId="7" w16cid:durableId="893660924">
    <w:abstractNumId w:val="29"/>
  </w:num>
  <w:num w:numId="8" w16cid:durableId="1881046473">
    <w:abstractNumId w:val="16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5"/>
  </w:num>
  <w:num w:numId="12" w16cid:durableId="2061586169">
    <w:abstractNumId w:val="4"/>
  </w:num>
  <w:num w:numId="13" w16cid:durableId="663171535">
    <w:abstractNumId w:val="24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33"/>
  </w:num>
  <w:num w:numId="17" w16cid:durableId="2097511025">
    <w:abstractNumId w:val="9"/>
  </w:num>
  <w:num w:numId="18" w16cid:durableId="930511668">
    <w:abstractNumId w:val="19"/>
  </w:num>
  <w:num w:numId="19" w16cid:durableId="2078818408">
    <w:abstractNumId w:val="5"/>
  </w:num>
  <w:num w:numId="20" w16cid:durableId="1200321222">
    <w:abstractNumId w:val="30"/>
  </w:num>
  <w:num w:numId="21" w16cid:durableId="1024593246">
    <w:abstractNumId w:val="0"/>
  </w:num>
  <w:num w:numId="22" w16cid:durableId="504594053">
    <w:abstractNumId w:val="32"/>
  </w:num>
  <w:num w:numId="23" w16cid:durableId="1061908550">
    <w:abstractNumId w:val="28"/>
  </w:num>
  <w:num w:numId="24" w16cid:durableId="1672640599">
    <w:abstractNumId w:val="1"/>
  </w:num>
  <w:num w:numId="25" w16cid:durableId="337268473">
    <w:abstractNumId w:val="31"/>
  </w:num>
  <w:num w:numId="26" w16cid:durableId="984044383">
    <w:abstractNumId w:val="14"/>
  </w:num>
  <w:num w:numId="27" w16cid:durableId="1638686907">
    <w:abstractNumId w:val="12"/>
  </w:num>
  <w:num w:numId="28" w16cid:durableId="1983003816">
    <w:abstractNumId w:val="18"/>
  </w:num>
  <w:num w:numId="29" w16cid:durableId="310988161">
    <w:abstractNumId w:val="6"/>
  </w:num>
  <w:num w:numId="30" w16cid:durableId="850414927">
    <w:abstractNumId w:val="3"/>
  </w:num>
  <w:num w:numId="31" w16cid:durableId="1744403766">
    <w:abstractNumId w:val="23"/>
  </w:num>
  <w:num w:numId="32" w16cid:durableId="202407433">
    <w:abstractNumId w:val="25"/>
  </w:num>
  <w:num w:numId="33" w16cid:durableId="451948089">
    <w:abstractNumId w:val="26"/>
  </w:num>
  <w:num w:numId="34" w16cid:durableId="166658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5079F"/>
    <w:rsid w:val="000772C2"/>
    <w:rsid w:val="00090618"/>
    <w:rsid w:val="000972BA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52A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72D1"/>
    <w:rsid w:val="002E7A53"/>
    <w:rsid w:val="002F0A83"/>
    <w:rsid w:val="00300540"/>
    <w:rsid w:val="0030094A"/>
    <w:rsid w:val="00301C48"/>
    <w:rsid w:val="00302109"/>
    <w:rsid w:val="00325D4F"/>
    <w:rsid w:val="003319CB"/>
    <w:rsid w:val="003331EE"/>
    <w:rsid w:val="003425A3"/>
    <w:rsid w:val="003425F7"/>
    <w:rsid w:val="00342E47"/>
    <w:rsid w:val="00343A9A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3F296D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5F6C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764A1"/>
    <w:rsid w:val="00583B01"/>
    <w:rsid w:val="00586899"/>
    <w:rsid w:val="005A7401"/>
    <w:rsid w:val="005B34B3"/>
    <w:rsid w:val="005C4339"/>
    <w:rsid w:val="005C5025"/>
    <w:rsid w:val="005F0BB0"/>
    <w:rsid w:val="005F66A8"/>
    <w:rsid w:val="00600DCA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34F2"/>
    <w:rsid w:val="00834AB6"/>
    <w:rsid w:val="0083588F"/>
    <w:rsid w:val="00835CA4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796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7366E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E477B"/>
    <w:rsid w:val="00AF02AE"/>
    <w:rsid w:val="00AF1238"/>
    <w:rsid w:val="00B002D3"/>
    <w:rsid w:val="00B00A61"/>
    <w:rsid w:val="00B02FD1"/>
    <w:rsid w:val="00B060C6"/>
    <w:rsid w:val="00B1270F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14FED"/>
    <w:rsid w:val="00C31324"/>
    <w:rsid w:val="00C36C45"/>
    <w:rsid w:val="00C536F9"/>
    <w:rsid w:val="00C61D15"/>
    <w:rsid w:val="00C63EA2"/>
    <w:rsid w:val="00C71425"/>
    <w:rsid w:val="00C76479"/>
    <w:rsid w:val="00C906CC"/>
    <w:rsid w:val="00C91EEC"/>
    <w:rsid w:val="00C948AD"/>
    <w:rsid w:val="00CA25E9"/>
    <w:rsid w:val="00CA5A4E"/>
    <w:rsid w:val="00CB063C"/>
    <w:rsid w:val="00CB1811"/>
    <w:rsid w:val="00CB2A24"/>
    <w:rsid w:val="00CB3FB2"/>
    <w:rsid w:val="00CB7DDF"/>
    <w:rsid w:val="00CC0CF3"/>
    <w:rsid w:val="00CC3A60"/>
    <w:rsid w:val="00CD4878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5EBD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62D0B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781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6</cp:revision>
  <dcterms:created xsi:type="dcterms:W3CDTF">2025-09-26T19:58:00Z</dcterms:created>
  <dcterms:modified xsi:type="dcterms:W3CDTF">2025-10-01T18:19:00Z</dcterms:modified>
</cp:coreProperties>
</file>